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萤石云设置摄像头</w:t>
      </w:r>
      <w:bookmarkStart w:id="0" w:name="_GoBack"/>
      <w:bookmarkEnd w:id="0"/>
      <w:r>
        <w:rPr>
          <w:rFonts w:hint="eastAsia"/>
          <w:b/>
          <w:bCs/>
          <w:sz w:val="36"/>
          <w:szCs w:val="36"/>
          <w:lang w:val="en-US" w:eastAsia="zh-CN"/>
        </w:rPr>
        <w:t>视频编码类型</w:t>
      </w:r>
    </w:p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在使用微信接入萤石云视频流，会提示以下错误：</w:t>
      </w:r>
    </w:p>
    <w:p>
      <w:pPr>
        <w:jc w:val="left"/>
        <w:rPr>
          <w:rFonts w:hint="eastAsia" w:eastAsia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eastAsia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076825" cy="1866900"/>
            <wp:effectExtent l="0" t="0" r="3175" b="0"/>
            <wp:docPr id="9" name="图片 9" descr="b6f2f74d2fd74bf7b40a45e2493ca7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6f2f74d2fd74bf7b40a45e2493ca7a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视频监控视频编码目前有H265和H264两种，萤石云在对接移动端的视频流调用时仅支持H264的编码格式，所以对于接入的视频流才会出现这种错误。参照萤石云官网提供的解决方案如下：</w:t>
      </w:r>
      <w:r>
        <w:rPr>
          <w:rFonts w:hint="default"/>
          <w:b w:val="0"/>
          <w:bCs w:val="0"/>
          <w:sz w:val="21"/>
          <w:szCs w:val="21"/>
          <w:lang w:val="en-US" w:eastAsia="zh-CN"/>
        </w:rPr>
        <w:t>https://service.ys7.com/questions/answer?id=466512#:~:text=1%E3%80%81%E6%89%93%E5%BC%80%E2%80%9C%E8%90%A4%E7%9F%B3%E4%BA%91%E8%A7%86%E9%A2%91%E2%80%9D%E6%89%8B%E6%9C%BAAPP%EF%BC%8C%E5%9C%A8%E2%80%9C%E6%88%91%E7%9A%84%E2%80%9D%E9%A1%B5%E7%AD%BE%EF%BC%8C%E7%82%B9%E5%87%BB%E2%80%9C%E5%B7%A5%E5%85%B7%20%3E%20%E5%B1%80%E5%9F%9F%E7%BD%91%E8%AE%BE%E5%A4%87%E9%A2%84%E8%A7%88%20%3E,%E5%BC%80%E5%A7%8B%E6%89%AB%E6%8F%8F%E2%80%9D%EF%BC%9B%202%E3%80%81%E7%82%B9%E5%87%BB%E5%AF%B9%E5%BA%94%E8%AE%BE%E5%A4%87%EF%BC%8C%E8%BE%93%E5%85%A5%E8%AE%BE%E5%A4%87%E9%AA%8C%E8%AF%81%E7%A0%81%EF%BC%9B%203%E3%80%81%E7%82%B9%E5%87%BB%E5%8F%B3%E4%B8%8A%E8%A7%92%E7%9A%84%E8%AE%BE%E7%BD%AE%E5%9B%BE%E6%A0%87%EF%BC%8C%E7%82%B9%E5%87%BB%E2%80%9C%E8%A7%86%E9%A2%91%E8%AE%BE%E7%BD%AE%20%3E%20%E7%BC%96%E7%A0%81%E7%B1%BB%E5%9E%8B%E2%80%9D%EF%BC%8C%E5%8D%B3%E5%8F%AF%E5%88%87%E6%8D%A2H264%E6%88%96H265%E3%80%82</w:t>
      </w:r>
    </w:p>
    <w:p>
      <w:p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以萤石工作室客户端操作为例，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详细步骤如下：</w:t>
      </w:r>
    </w:p>
    <w:p>
      <w:pPr>
        <w:numPr>
          <w:ilvl w:val="0"/>
          <w:numId w:val="1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打开萤石工作室，单击左下角的“设备管理”；</w:t>
      </w:r>
    </w:p>
    <w:p>
      <w:pPr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drawing>
          <wp:inline distT="0" distB="0" distL="114300" distR="114300">
            <wp:extent cx="5271135" cy="3436620"/>
            <wp:effectExtent l="0" t="0" r="5715" b="1143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单击对应设备图标下方的“高级配置”后输入密码进入远程配置；</w:t>
      </w:r>
    </w:p>
    <w:p>
      <w:pPr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drawing>
          <wp:inline distT="0" distB="0" distL="114300" distR="114300">
            <wp:extent cx="5266055" cy="3641090"/>
            <wp:effectExtent l="0" t="0" r="10795" b="1651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drawing>
          <wp:inline distT="0" distB="0" distL="114300" distR="114300">
            <wp:extent cx="5266055" cy="3641090"/>
            <wp:effectExtent l="0" t="0" r="10795" b="1651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在高级配置页面，单击选择“图像 &gt; 视音频”；</w:t>
      </w:r>
    </w:p>
    <w:p>
      <w:pPr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drawing>
          <wp:inline distT="0" distB="0" distL="114300" distR="114300">
            <wp:extent cx="5266690" cy="4114800"/>
            <wp:effectExtent l="0" t="0" r="10160" b="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在“编码类型”右侧，下拉选择对应编码类型，保存。</w:t>
      </w:r>
    </w:p>
    <w:p>
      <w:pPr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drawing>
          <wp:inline distT="0" distB="0" distL="114300" distR="114300">
            <wp:extent cx="5267960" cy="3479800"/>
            <wp:effectExtent l="0" t="0" r="8890" b="6350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经过以上步骤配置摄像头后，可以在小程序上打开对应的项目的视频，确认是否消除编码错误的提示。</w:t>
      </w:r>
    </w:p>
    <w:p>
      <w:pPr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default"/>
          <w:sz w:val="21"/>
          <w:szCs w:val="21"/>
          <w:lang w:val="en-US" w:eastAsia="zh-CN"/>
        </w:rPr>
        <w:drawing>
          <wp:inline distT="0" distB="0" distL="114300" distR="114300">
            <wp:extent cx="2754630" cy="3837940"/>
            <wp:effectExtent l="0" t="0" r="1270" b="10160"/>
            <wp:docPr id="2" name="图片 2" descr="b229ff3d660cf5c5087f83f9c4852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229ff3d660cf5c5087f83f9c4852aa"/>
                    <pic:cNvPicPr>
                      <a:picLocks noChangeAspect="1"/>
                    </pic:cNvPicPr>
                  </pic:nvPicPr>
                  <pic:blipFill>
                    <a:blip r:embed="rId10"/>
                    <a:srcRect b="35688"/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sz w:val="21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CE003C"/>
    <w:multiLevelType w:val="singleLevel"/>
    <w:tmpl w:val="4DCE003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201D8C"/>
    <w:rsid w:val="0701088A"/>
    <w:rsid w:val="13B62550"/>
    <w:rsid w:val="184620F4"/>
    <w:rsid w:val="22FE2929"/>
    <w:rsid w:val="25535E50"/>
    <w:rsid w:val="27DB5255"/>
    <w:rsid w:val="28902F18"/>
    <w:rsid w:val="28F35E41"/>
    <w:rsid w:val="2CFF066C"/>
    <w:rsid w:val="30A6777C"/>
    <w:rsid w:val="38C033A5"/>
    <w:rsid w:val="39A95BE7"/>
    <w:rsid w:val="429A6D29"/>
    <w:rsid w:val="43BB30E7"/>
    <w:rsid w:val="4B46598C"/>
    <w:rsid w:val="4E4F2DA9"/>
    <w:rsid w:val="4ED96B17"/>
    <w:rsid w:val="510936E3"/>
    <w:rsid w:val="54B138BC"/>
    <w:rsid w:val="58160494"/>
    <w:rsid w:val="5CC901CB"/>
    <w:rsid w:val="5D7A7717"/>
    <w:rsid w:val="621A5025"/>
    <w:rsid w:val="73920EBF"/>
    <w:rsid w:val="79D97847"/>
    <w:rsid w:val="7BE81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2022-03-24T09:21:00Z</dcterms:created>
  <dc:creator>38390</dc:creator>
  <cp:lastModifiedBy>bzyang</cp:lastModifiedBy>
  <dcterms:modified xsi:type="dcterms:W3CDTF">2022-03-24T10:38:46Z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9D453F80C638405A999E43742D646A9D</vt:lpwstr>
  </property>
</Properties>
</file>